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304D34" w:rsidP="00115448">
      <w:pPr>
        <w:pStyle w:val="NoSpacing"/>
      </w:pPr>
      <w:r>
        <w:rPr>
          <w:u w:val="single"/>
        </w:rPr>
        <w:t>William JONESSON</w:t>
      </w:r>
      <w:r>
        <w:t xml:space="preserve">    (fl.1400)</w:t>
      </w:r>
    </w:p>
    <w:p w:rsidR="00304D34" w:rsidRDefault="00304D34" w:rsidP="00115448">
      <w:pPr>
        <w:pStyle w:val="NoSpacing"/>
      </w:pPr>
    </w:p>
    <w:p w:rsidR="00304D34" w:rsidRDefault="00304D34" w:rsidP="00115448">
      <w:pPr>
        <w:pStyle w:val="NoSpacing"/>
      </w:pPr>
    </w:p>
    <w:p w:rsidR="00304D34" w:rsidRDefault="00304D34" w:rsidP="00115448">
      <w:pPr>
        <w:pStyle w:val="NoSpacing"/>
      </w:pPr>
      <w:r>
        <w:t xml:space="preserve">Owner of the </w:t>
      </w:r>
      <w:proofErr w:type="spellStart"/>
      <w:r>
        <w:t>balingers</w:t>
      </w:r>
      <w:proofErr w:type="spellEnd"/>
      <w:r>
        <w:t xml:space="preserve"> called “le George” and “La </w:t>
      </w:r>
      <w:proofErr w:type="spellStart"/>
      <w:r>
        <w:t>Vacoun</w:t>
      </w:r>
      <w:proofErr w:type="spellEnd"/>
      <w:r>
        <w:t>”, both of Newcastle upon</w:t>
      </w:r>
    </w:p>
    <w:p w:rsidR="00304D34" w:rsidRDefault="00304D34" w:rsidP="00115448">
      <w:pPr>
        <w:pStyle w:val="NoSpacing"/>
      </w:pPr>
      <w:proofErr w:type="gramStart"/>
      <w:r>
        <w:t>Tyne.</w:t>
      </w:r>
      <w:proofErr w:type="gramEnd"/>
      <w:r>
        <w:t xml:space="preserve">   (C.P.R. 1399-1401 p.351)</w:t>
      </w:r>
    </w:p>
    <w:p w:rsidR="00304D34" w:rsidRDefault="00304D34" w:rsidP="00115448">
      <w:pPr>
        <w:pStyle w:val="NoSpacing"/>
      </w:pPr>
    </w:p>
    <w:p w:rsidR="00304D34" w:rsidRDefault="00304D34" w:rsidP="00115448">
      <w:pPr>
        <w:pStyle w:val="NoSpacing"/>
      </w:pPr>
    </w:p>
    <w:p w:rsidR="00304D34" w:rsidRDefault="00304D34" w:rsidP="00115448">
      <w:pPr>
        <w:pStyle w:val="NoSpacing"/>
      </w:pPr>
      <w:r>
        <w:t xml:space="preserve">  6 Aug.1400</w:t>
      </w:r>
      <w:r>
        <w:tab/>
        <w:t xml:space="preserve">He and William </w:t>
      </w:r>
      <w:proofErr w:type="spellStart"/>
      <w:proofErr w:type="gramStart"/>
      <w:r>
        <w:t>Bigge</w:t>
      </w:r>
      <w:proofErr w:type="spellEnd"/>
      <w:r>
        <w:t>(</w:t>
      </w:r>
      <w:proofErr w:type="gramEnd"/>
      <w:r>
        <w:t xml:space="preserve">q.v.)  were commissioned to take </w:t>
      </w:r>
      <w:proofErr w:type="spellStart"/>
      <w:r>
        <w:t>lodesmen</w:t>
      </w:r>
      <w:proofErr w:type="spellEnd"/>
      <w:r>
        <w:t xml:space="preserve"> for the</w:t>
      </w:r>
    </w:p>
    <w:p w:rsidR="00304D34" w:rsidRDefault="00304D34" w:rsidP="00115448">
      <w:pPr>
        <w:pStyle w:val="NoSpacing"/>
      </w:pPr>
      <w:r>
        <w:tab/>
      </w:r>
      <w:r>
        <w:tab/>
      </w:r>
      <w:proofErr w:type="gramStart"/>
      <w:r>
        <w:t xml:space="preserve">King’s ship “La </w:t>
      </w:r>
      <w:proofErr w:type="spellStart"/>
      <w:r>
        <w:t>Trinitie</w:t>
      </w:r>
      <w:proofErr w:type="spellEnd"/>
      <w:r>
        <w:t xml:space="preserve">” and other mariners for the </w:t>
      </w:r>
      <w:proofErr w:type="spellStart"/>
      <w:r>
        <w:t>balingers</w:t>
      </w:r>
      <w:proofErr w:type="spellEnd"/>
      <w:r>
        <w:t>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304D34" w:rsidRDefault="00304D34" w:rsidP="00115448">
      <w:pPr>
        <w:pStyle w:val="NoSpacing"/>
      </w:pPr>
    </w:p>
    <w:p w:rsidR="00304D34" w:rsidRDefault="00304D34" w:rsidP="00115448">
      <w:pPr>
        <w:pStyle w:val="NoSpacing"/>
      </w:pPr>
    </w:p>
    <w:p w:rsidR="00304D34" w:rsidRDefault="00304D34" w:rsidP="00115448">
      <w:pPr>
        <w:pStyle w:val="NoSpacing"/>
      </w:pPr>
    </w:p>
    <w:p w:rsidR="00304D34" w:rsidRPr="00304D34" w:rsidRDefault="00304D34" w:rsidP="00115448">
      <w:pPr>
        <w:pStyle w:val="NoSpacing"/>
      </w:pPr>
      <w:r>
        <w:t>9 April 2012</w:t>
      </w:r>
      <w:bookmarkStart w:id="0" w:name="_GoBack"/>
      <w:bookmarkEnd w:id="0"/>
    </w:p>
    <w:sectPr w:rsidR="00304D34" w:rsidRPr="00304D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D34" w:rsidRDefault="00304D34" w:rsidP="00552EBA">
      <w:r>
        <w:separator/>
      </w:r>
    </w:p>
  </w:endnote>
  <w:endnote w:type="continuationSeparator" w:id="0">
    <w:p w:rsidR="00304D34" w:rsidRDefault="00304D3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04D34">
      <w:rPr>
        <w:noProof/>
      </w:rPr>
      <w:t>09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D34" w:rsidRDefault="00304D34" w:rsidP="00552EBA">
      <w:r>
        <w:separator/>
      </w:r>
    </w:p>
  </w:footnote>
  <w:footnote w:type="continuationSeparator" w:id="0">
    <w:p w:rsidR="00304D34" w:rsidRDefault="00304D3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04D34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2012-04-09T16:01:00Z</dcterms:created>
  <dcterms:modified xsi:type="dcterms:W3CDTF">2012-04-09T16:11:00Z</dcterms:modified>
</cp:coreProperties>
</file>